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30770" w14:textId="77777777" w:rsidR="006112BE" w:rsidRDefault="006112BE" w:rsidP="006112BE">
      <w:pPr>
        <w:rPr>
          <w:b/>
          <w:bCs/>
          <w:sz w:val="32"/>
          <w:szCs w:val="32"/>
        </w:rPr>
      </w:pPr>
      <w:r w:rsidRPr="00A02FE6">
        <w:rPr>
          <w:b/>
          <w:bCs/>
          <w:sz w:val="32"/>
          <w:szCs w:val="32"/>
        </w:rPr>
        <w:t>Hoe leer je voor aardrijkskunde.</w:t>
      </w:r>
    </w:p>
    <w:p w14:paraId="49B906CE" w14:textId="77777777" w:rsidR="00BB6C4B" w:rsidRPr="00A02FE6" w:rsidRDefault="00BB6C4B" w:rsidP="006112BE">
      <w:pPr>
        <w:rPr>
          <w:b/>
          <w:bCs/>
          <w:sz w:val="32"/>
          <w:szCs w:val="32"/>
        </w:rPr>
      </w:pPr>
    </w:p>
    <w:p w14:paraId="48E89B08" w14:textId="1317AD30" w:rsidR="006112BE" w:rsidRDefault="006112BE" w:rsidP="00A02FE6">
      <w:pPr>
        <w:pStyle w:val="Lijstalinea"/>
        <w:numPr>
          <w:ilvl w:val="0"/>
          <w:numId w:val="2"/>
        </w:numPr>
        <w:jc w:val="both"/>
      </w:pPr>
      <w:r w:rsidRPr="006112BE">
        <w:t xml:space="preserve">Bekijk eerst globaal wat je moet leren, dus welk hoofdstuk, welke paragrafen, bladzijden, werkboek, aantekeningen, topografie, enzovoort. Zo heb je een idee wat je te doen staat. </w:t>
      </w:r>
      <w:r w:rsidRPr="00A02FE6">
        <w:rPr>
          <w:b/>
          <w:bCs/>
        </w:rPr>
        <w:t>(Oriënteren).</w:t>
      </w:r>
      <w:r w:rsidRPr="006112BE">
        <w:t xml:space="preserve"> </w:t>
      </w:r>
    </w:p>
    <w:p w14:paraId="0950DEAD" w14:textId="3FB0F1B5" w:rsidR="006112BE" w:rsidRPr="006112BE" w:rsidRDefault="006112BE" w:rsidP="00A02FE6">
      <w:pPr>
        <w:pStyle w:val="Lijstalinea"/>
        <w:numPr>
          <w:ilvl w:val="0"/>
          <w:numId w:val="2"/>
        </w:numPr>
        <w:jc w:val="both"/>
      </w:pPr>
      <w:r w:rsidRPr="006112BE">
        <w:t xml:space="preserve">Lees de stof van het tekstboek eerst goed door. Let daarbij op </w:t>
      </w:r>
      <w:r w:rsidRPr="00A02FE6">
        <w:rPr>
          <w:b/>
          <w:bCs/>
        </w:rPr>
        <w:t>dik</w:t>
      </w:r>
      <w:r w:rsidRPr="00A02FE6">
        <w:rPr>
          <w:b/>
          <w:bCs/>
        </w:rPr>
        <w:t>gedrukte woorden</w:t>
      </w:r>
      <w:r w:rsidRPr="006112BE">
        <w:t>. Deze woorden moet je kennen</w:t>
      </w:r>
      <w:r>
        <w:t>!</w:t>
      </w:r>
      <w:r w:rsidRPr="006112BE">
        <w:t xml:space="preserve"> De betekenis ervan staat in de </w:t>
      </w:r>
      <w:r w:rsidRPr="00A02FE6">
        <w:rPr>
          <w:b/>
          <w:bCs/>
        </w:rPr>
        <w:t>begrippenlijst</w:t>
      </w:r>
      <w:r w:rsidRPr="006112BE">
        <w:t xml:space="preserve"> aan het eind van </w:t>
      </w:r>
      <w:r w:rsidR="00A02FE6">
        <w:t xml:space="preserve">ieder </w:t>
      </w:r>
      <w:r w:rsidRPr="006112BE">
        <w:t>hoofdstuk</w:t>
      </w:r>
      <w:r>
        <w:t xml:space="preserve"> (</w:t>
      </w:r>
      <w:r w:rsidRPr="009B09EE">
        <w:rPr>
          <w:b/>
          <w:bCs/>
        </w:rPr>
        <w:t>groene bladzijde</w:t>
      </w:r>
      <w:r>
        <w:t>)</w:t>
      </w:r>
      <w:r w:rsidRPr="006112BE">
        <w:t xml:space="preserve">. </w:t>
      </w:r>
    </w:p>
    <w:p w14:paraId="5BB916A4" w14:textId="56E712AB" w:rsidR="006112BE" w:rsidRPr="006112BE" w:rsidRDefault="006112BE" w:rsidP="00A02FE6">
      <w:pPr>
        <w:pStyle w:val="Lijstalinea"/>
        <w:numPr>
          <w:ilvl w:val="0"/>
          <w:numId w:val="2"/>
        </w:numPr>
        <w:jc w:val="both"/>
      </w:pPr>
      <w:r w:rsidRPr="006112BE">
        <w:t xml:space="preserve">Let op </w:t>
      </w:r>
      <w:r w:rsidRPr="009B09EE">
        <w:rPr>
          <w:b/>
          <w:bCs/>
        </w:rPr>
        <w:t>verwijzingen</w:t>
      </w:r>
      <w:r w:rsidRPr="006112BE">
        <w:t xml:space="preserve"> naar bronnen, foto’s, plaatjes e.d. </w:t>
      </w:r>
      <w:r w:rsidR="00A02FE6">
        <w:t>D</w:t>
      </w:r>
      <w:r w:rsidRPr="006112BE">
        <w:t>eze staan niet voor niets in het boek! Schrijf de belangrijkste dingen die je gelezen hebt op een blaadje. Maak een</w:t>
      </w:r>
      <w:r>
        <w:t xml:space="preserve"> </w:t>
      </w:r>
      <w:r w:rsidRPr="0029299B">
        <w:t xml:space="preserve">uittreksel </w:t>
      </w:r>
      <w:r w:rsidRPr="006112BE">
        <w:t xml:space="preserve">of </w:t>
      </w:r>
      <w:r w:rsidRPr="00A02FE6">
        <w:rPr>
          <w:b/>
          <w:bCs/>
        </w:rPr>
        <w:t>samenvatting</w:t>
      </w:r>
      <w:r w:rsidRPr="00A02FE6">
        <w:rPr>
          <w:b/>
          <w:bCs/>
        </w:rPr>
        <w:t xml:space="preserve"> </w:t>
      </w:r>
      <w:r w:rsidRPr="006112BE">
        <w:t xml:space="preserve">(in het werkboek of </w:t>
      </w:r>
      <w:r>
        <w:t>in je schrift</w:t>
      </w:r>
      <w:r w:rsidRPr="006112BE">
        <w:t>)</w:t>
      </w:r>
      <w:r>
        <w:t>.</w:t>
      </w:r>
    </w:p>
    <w:p w14:paraId="487637CF" w14:textId="5E620296" w:rsidR="006112BE" w:rsidRPr="006112BE" w:rsidRDefault="006112BE" w:rsidP="00A02FE6">
      <w:pPr>
        <w:pStyle w:val="Lijstalinea"/>
        <w:numPr>
          <w:ilvl w:val="0"/>
          <w:numId w:val="2"/>
        </w:numPr>
        <w:jc w:val="both"/>
      </w:pPr>
      <w:r w:rsidRPr="006112BE">
        <w:t>Leer per paragraaf, of meerdere paragrafen met hetzelfde onderwerp.</w:t>
      </w:r>
      <w:r>
        <w:t xml:space="preserve"> </w:t>
      </w:r>
      <w:r w:rsidRPr="006112BE">
        <w:t>Leer d</w:t>
      </w:r>
      <w:r>
        <w:t xml:space="preserve">e </w:t>
      </w:r>
      <w:r w:rsidRPr="006112BE">
        <w:t>bijbehorende aantekeningen en de belangrijke vragen uit het werkboek erbij.</w:t>
      </w:r>
      <w:r>
        <w:t xml:space="preserve"> </w:t>
      </w:r>
      <w:r w:rsidRPr="006112BE">
        <w:t xml:space="preserve">Pas wanneer je de stof kent, ga je </w:t>
      </w:r>
      <w:r w:rsidR="00BB6C4B">
        <w:t>aa</w:t>
      </w:r>
      <w:r w:rsidRPr="006112BE">
        <w:t xml:space="preserve">n de volgende paragraaf beginnen. </w:t>
      </w:r>
    </w:p>
    <w:p w14:paraId="4331AC73" w14:textId="78E88665" w:rsidR="006112BE" w:rsidRPr="006112BE" w:rsidRDefault="006112BE" w:rsidP="00BB6C4B">
      <w:pPr>
        <w:pStyle w:val="Lijstalinea"/>
        <w:numPr>
          <w:ilvl w:val="0"/>
          <w:numId w:val="2"/>
        </w:numPr>
        <w:jc w:val="both"/>
      </w:pPr>
      <w:r w:rsidRPr="006112BE">
        <w:t xml:space="preserve">Let bij het leren op </w:t>
      </w:r>
      <w:r w:rsidRPr="00BB6C4B">
        <w:rPr>
          <w:b/>
          <w:bCs/>
        </w:rPr>
        <w:t>de samenhang tussen verschillende onderwerpen of begrippen</w:t>
      </w:r>
      <w:r w:rsidRPr="006112BE">
        <w:t xml:space="preserve"> (oorzaak/gevolg). </w:t>
      </w:r>
      <w:r w:rsidR="00BB6C4B">
        <w:t>Bijvoorbeeld</w:t>
      </w:r>
      <w:r w:rsidRPr="006112BE">
        <w:t>: Wat hebben de begrippen …. en …. met elkaar te maken. Noem twee voordelen van ….., Verklaar waarom….. enz</w:t>
      </w:r>
      <w:r w:rsidR="00BB6C4B">
        <w:t>.</w:t>
      </w:r>
    </w:p>
    <w:p w14:paraId="4B864A1E" w14:textId="5BE8F82C" w:rsidR="006112BE" w:rsidRPr="006112BE" w:rsidRDefault="006112BE" w:rsidP="00BB6C4B">
      <w:pPr>
        <w:pStyle w:val="Lijstalinea"/>
        <w:numPr>
          <w:ilvl w:val="0"/>
          <w:numId w:val="2"/>
        </w:numPr>
        <w:jc w:val="both"/>
      </w:pPr>
      <w:r w:rsidRPr="006112BE">
        <w:t xml:space="preserve">Let goed op dingen die je docent </w:t>
      </w:r>
      <w:r w:rsidRPr="0029299B">
        <w:t>extra veel</w:t>
      </w:r>
      <w:r w:rsidRPr="00BB6C4B">
        <w:rPr>
          <w:b/>
          <w:bCs/>
        </w:rPr>
        <w:t xml:space="preserve"> aandacht</w:t>
      </w:r>
      <w:r w:rsidRPr="006112BE">
        <w:t xml:space="preserve"> heeft gegeven </w:t>
      </w:r>
      <w:r w:rsidRPr="00BB6C4B">
        <w:rPr>
          <w:b/>
          <w:bCs/>
        </w:rPr>
        <w:t>in de les.</w:t>
      </w:r>
      <w:r w:rsidRPr="006112BE">
        <w:t xml:space="preserve"> Dit kunnen vragen uit het werkboek zijn, waar je een uitroepteken (!) bij hebt gezet, een</w:t>
      </w:r>
      <w:r>
        <w:t xml:space="preserve"> </w:t>
      </w:r>
      <w:r w:rsidRPr="006112BE">
        <w:t>aantekening in je schrift of een extra uitleg in de les. De kans dat daar iets over gevraagd wordt in de toets is natuurlijk heel groot.</w:t>
      </w:r>
    </w:p>
    <w:p w14:paraId="54E64800" w14:textId="39918341" w:rsidR="006112BE" w:rsidRPr="006112BE" w:rsidRDefault="006112BE" w:rsidP="00BB6C4B">
      <w:pPr>
        <w:pStyle w:val="Lijstalinea"/>
        <w:numPr>
          <w:ilvl w:val="0"/>
          <w:numId w:val="2"/>
        </w:numPr>
        <w:jc w:val="both"/>
      </w:pPr>
      <w:r w:rsidRPr="006112BE">
        <w:t xml:space="preserve">Laat je door iemand </w:t>
      </w:r>
      <w:r w:rsidRPr="00BB6C4B">
        <w:rPr>
          <w:b/>
          <w:bCs/>
        </w:rPr>
        <w:t>overhoren</w:t>
      </w:r>
      <w:r w:rsidRPr="006112BE">
        <w:t xml:space="preserve">. </w:t>
      </w:r>
      <w:r w:rsidR="00A02FE6">
        <w:t xml:space="preserve">Aan het begin van iedere paragraaf </w:t>
      </w:r>
      <w:r w:rsidRPr="006112BE">
        <w:t>staan</w:t>
      </w:r>
      <w:r w:rsidR="00A02FE6">
        <w:t xml:space="preserve"> </w:t>
      </w:r>
      <w:r w:rsidRPr="006112BE">
        <w:t>de hoofd- en deelvragen</w:t>
      </w:r>
      <w:r w:rsidR="00A02FE6">
        <w:t xml:space="preserve"> (leerdoelen).</w:t>
      </w:r>
      <w:r w:rsidRPr="006112BE">
        <w:t xml:space="preserve"> </w:t>
      </w:r>
      <w:r w:rsidR="00A02FE6">
        <w:t>D</w:t>
      </w:r>
      <w:r w:rsidRPr="006112BE">
        <w:t xml:space="preserve">eze vragen zijn uitstekend te gebruiken als </w:t>
      </w:r>
      <w:r w:rsidRPr="0029299B">
        <w:rPr>
          <w:b/>
          <w:bCs/>
        </w:rPr>
        <w:t>controlevragen</w:t>
      </w:r>
      <w:r w:rsidRPr="006112BE">
        <w:t xml:space="preserve">.  Zorg dat je deze vragen kunt beantwoorden, pas dan  heb je de stof goed in je opgenomen. </w:t>
      </w:r>
    </w:p>
    <w:p w14:paraId="70608B7B" w14:textId="3BF675F4" w:rsidR="006112BE" w:rsidRPr="006112BE" w:rsidRDefault="006112BE" w:rsidP="00BB6C4B">
      <w:pPr>
        <w:pStyle w:val="Lijstalinea"/>
        <w:numPr>
          <w:ilvl w:val="0"/>
          <w:numId w:val="2"/>
        </w:numPr>
        <w:jc w:val="both"/>
      </w:pPr>
      <w:r w:rsidRPr="006112BE">
        <w:t>Maak een</w:t>
      </w:r>
      <w:r w:rsidRPr="0029299B">
        <w:rPr>
          <w:b/>
          <w:bCs/>
        </w:rPr>
        <w:t xml:space="preserve"> spiekbriefje</w:t>
      </w:r>
      <w:r w:rsidRPr="006112BE">
        <w:t>. Het klinkt natuurlijk heel vreemd maar het werkt wel: maak een spiekbriefje</w:t>
      </w:r>
      <w:r w:rsidR="00A02FE6">
        <w:t xml:space="preserve">. </w:t>
      </w:r>
      <w:r w:rsidRPr="006112BE">
        <w:t>Schrijf alles op wat jij belangrijk vindt. Doe dit op een klein papiertje en schrijf het zo kort mogelijk op, want er moet nog meer op het papiertje komen te staan. Zorg dat het spiekbriefje helemaal vol staat met alles wat belangrijk is en wat je moet weten,</w:t>
      </w:r>
      <w:r w:rsidRPr="0029299B">
        <w:t xml:space="preserve"> maar</w:t>
      </w:r>
      <w:r w:rsidRPr="0029299B">
        <w:rPr>
          <w:b/>
          <w:bCs/>
        </w:rPr>
        <w:t xml:space="preserve"> gebruik het natuurlijk nie</w:t>
      </w:r>
      <w:r w:rsidR="00A02FE6" w:rsidRPr="0029299B">
        <w:rPr>
          <w:b/>
          <w:bCs/>
        </w:rPr>
        <w:t>t</w:t>
      </w:r>
      <w:r w:rsidRPr="0029299B">
        <w:rPr>
          <w:b/>
          <w:bCs/>
        </w:rPr>
        <w:t>!</w:t>
      </w:r>
      <w:r w:rsidRPr="006112BE">
        <w:t xml:space="preserve"> Waarom dan toch een spiekbriefje maken? Omdat alles wat jij opschreef, nu in je hoofd zit. Door bewust een spiekbriefje te maken, onthoudt je alles veel beter.</w:t>
      </w:r>
    </w:p>
    <w:p w14:paraId="555D262D" w14:textId="6C62C8C6" w:rsidR="006112BE" w:rsidRPr="006112BE" w:rsidRDefault="00A02FE6" w:rsidP="00BB6C4B">
      <w:pPr>
        <w:pStyle w:val="Lijstalinea"/>
        <w:numPr>
          <w:ilvl w:val="0"/>
          <w:numId w:val="2"/>
        </w:numPr>
        <w:jc w:val="both"/>
      </w:pPr>
      <w:r w:rsidRPr="0029299B">
        <w:rPr>
          <w:b/>
          <w:bCs/>
        </w:rPr>
        <w:t>Extra informatie</w:t>
      </w:r>
      <w:r>
        <w:t xml:space="preserve">, zoals </w:t>
      </w:r>
      <w:proofErr w:type="spellStart"/>
      <w:r>
        <w:t>powerpoints</w:t>
      </w:r>
      <w:proofErr w:type="spellEnd"/>
      <w:r>
        <w:t xml:space="preserve"> en uitlegvideo’s </w:t>
      </w:r>
      <w:r w:rsidR="006112BE" w:rsidRPr="006112BE">
        <w:t xml:space="preserve">kun je </w:t>
      </w:r>
      <w:r>
        <w:t>in de</w:t>
      </w:r>
      <w:r w:rsidRPr="0029299B">
        <w:rPr>
          <w:b/>
          <w:bCs/>
        </w:rPr>
        <w:t xml:space="preserve"> planner</w:t>
      </w:r>
      <w:r>
        <w:t xml:space="preserve"> in It’s Learning</w:t>
      </w:r>
      <w:r w:rsidR="006112BE" w:rsidRPr="006112BE">
        <w:t xml:space="preserve"> vinden</w:t>
      </w:r>
      <w:r>
        <w:t>.</w:t>
      </w:r>
    </w:p>
    <w:p w14:paraId="245310CC" w14:textId="77777777" w:rsidR="00E74500" w:rsidRDefault="00E74500"/>
    <w:sectPr w:rsidR="00E74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C7CEC"/>
    <w:multiLevelType w:val="hybridMultilevel"/>
    <w:tmpl w:val="62AA873C"/>
    <w:lvl w:ilvl="0" w:tplc="56F0CD0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0D7F27"/>
    <w:multiLevelType w:val="hybridMultilevel"/>
    <w:tmpl w:val="654A26A2"/>
    <w:lvl w:ilvl="0" w:tplc="37065A3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8235661">
    <w:abstractNumId w:val="1"/>
  </w:num>
  <w:num w:numId="2" w16cid:durableId="2093970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2BE"/>
    <w:rsid w:val="0029299B"/>
    <w:rsid w:val="00307474"/>
    <w:rsid w:val="006112BE"/>
    <w:rsid w:val="009033EE"/>
    <w:rsid w:val="009B09EE"/>
    <w:rsid w:val="00A02FE6"/>
    <w:rsid w:val="00A718F4"/>
    <w:rsid w:val="00BB6C4B"/>
    <w:rsid w:val="00E74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EDA04"/>
  <w15:chartTrackingRefBased/>
  <w15:docId w15:val="{70CA2FBE-875A-41F5-A7DA-8C0A4560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12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11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112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12B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112B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112B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12B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12B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12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2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12B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12B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12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12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12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12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12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12BE"/>
    <w:rPr>
      <w:rFonts w:eastAsiaTheme="majorEastAsia" w:cstheme="majorBidi"/>
      <w:color w:val="272727" w:themeColor="text1" w:themeTint="D8"/>
    </w:rPr>
  </w:style>
  <w:style w:type="paragraph" w:styleId="Titel">
    <w:name w:val="Title"/>
    <w:basedOn w:val="Standaard"/>
    <w:next w:val="Standaard"/>
    <w:link w:val="TitelChar"/>
    <w:uiPriority w:val="10"/>
    <w:qFormat/>
    <w:rsid w:val="00611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12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12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12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12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12BE"/>
    <w:rPr>
      <w:i/>
      <w:iCs/>
      <w:color w:val="404040" w:themeColor="text1" w:themeTint="BF"/>
    </w:rPr>
  </w:style>
  <w:style w:type="paragraph" w:styleId="Lijstalinea">
    <w:name w:val="List Paragraph"/>
    <w:basedOn w:val="Standaard"/>
    <w:uiPriority w:val="34"/>
    <w:qFormat/>
    <w:rsid w:val="006112BE"/>
    <w:pPr>
      <w:ind w:left="720"/>
      <w:contextualSpacing/>
    </w:pPr>
  </w:style>
  <w:style w:type="character" w:styleId="Intensievebenadrukking">
    <w:name w:val="Intense Emphasis"/>
    <w:basedOn w:val="Standaardalinea-lettertype"/>
    <w:uiPriority w:val="21"/>
    <w:qFormat/>
    <w:rsid w:val="006112BE"/>
    <w:rPr>
      <w:i/>
      <w:iCs/>
      <w:color w:val="0F4761" w:themeColor="accent1" w:themeShade="BF"/>
    </w:rPr>
  </w:style>
  <w:style w:type="paragraph" w:styleId="Duidelijkcitaat">
    <w:name w:val="Intense Quote"/>
    <w:basedOn w:val="Standaard"/>
    <w:next w:val="Standaard"/>
    <w:link w:val="DuidelijkcitaatChar"/>
    <w:uiPriority w:val="30"/>
    <w:qFormat/>
    <w:rsid w:val="00611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12BE"/>
    <w:rPr>
      <w:i/>
      <w:iCs/>
      <w:color w:val="0F4761" w:themeColor="accent1" w:themeShade="BF"/>
    </w:rPr>
  </w:style>
  <w:style w:type="character" w:styleId="Intensieveverwijzing">
    <w:name w:val="Intense Reference"/>
    <w:basedOn w:val="Standaardalinea-lettertype"/>
    <w:uiPriority w:val="32"/>
    <w:qFormat/>
    <w:rsid w:val="006112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360</Words>
  <Characters>1981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Franken</dc:creator>
  <cp:keywords/>
  <dc:description/>
  <cp:lastModifiedBy>Marcel Franken</cp:lastModifiedBy>
  <cp:revision>2</cp:revision>
  <dcterms:created xsi:type="dcterms:W3CDTF">2026-07-07T07:31:00Z</dcterms:created>
  <dcterms:modified xsi:type="dcterms:W3CDTF">2026-07-07T08:06:00Z</dcterms:modified>
</cp:coreProperties>
</file>